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rPr>
          <w:rFonts w:ascii="Arial" w:cs="Arial" w:eastAsia="Arial" w:hAnsi="Arial"/>
          <w:b/>
          <w:bCs/>
          <w:sz w:val="36"/>
          <w:szCs w:val="36"/>
        </w:rPr>
        <w:t xml:space="preserve">Refund Policy</w:t>
      </w:r>
    </w:p>
    <w:p>
      <w:pPr>
        <w:spacing w:after="300"/>
      </w:pPr>
      <w:r>
        <w:rPr>
          <w:rFonts w:ascii="Arial" w:cs="Arial" w:eastAsia="Arial" w:hAnsi="Arial"/>
          <w:i/>
          <w:iCs/>
          <w:color w:val="666666"/>
          <w:sz w:val="20"/>
          <w:szCs w:val="20"/>
        </w:rPr>
        <w:t xml:space="preserve">Last Updated: February 26, 2026</w:t>
      </w:r>
    </w:p>
    <w:p>
      <w:pPr>
        <w:pStyle w:val="Heading2"/>
        <w:spacing w:before="300" w:after="150"/>
      </w:pPr>
      <w:r>
        <w:rPr>
          <w:rFonts w:ascii="Arial" w:cs="Arial" w:eastAsia="Arial" w:hAnsi="Arial"/>
          <w:b/>
          <w:bCs/>
          <w:sz w:val="28"/>
          <w:szCs w:val="28"/>
        </w:rPr>
        <w:t xml:space="preserve">1. Overview</w:t>
      </w:r>
    </w:p>
    <w:p>
      <w:pPr>
        <w:spacing w:after="150"/>
      </w:pPr>
      <w:r>
        <w:rPr>
          <w:rFonts w:ascii="Arial" w:cs="Arial" w:eastAsia="Arial" w:hAnsi="Arial"/>
          <w:sz w:val="22"/>
          <w:szCs w:val="22"/>
        </w:rPr>
        <w:t xml:space="preserve">This Refund Policy applies to all eSIM products purchased through POLO SIM (https://www.polosim.com), operated by Check for Trips GmbH. As eSIM profiles are digital goods delivered instantly, specific conditions apply.</w:t>
      </w:r>
    </w:p>
    <w:p>
      <w:pPr>
        <w:pStyle w:val="Heading2"/>
        <w:spacing w:before="300" w:after="150"/>
      </w:pPr>
      <w:r>
        <w:rPr>
          <w:rFonts w:ascii="Arial" w:cs="Arial" w:eastAsia="Arial" w:hAnsi="Arial"/>
          <w:b/>
          <w:bCs/>
          <w:sz w:val="28"/>
          <w:szCs w:val="28"/>
        </w:rPr>
        <w:t xml:space="preserve">2. EU Right of Withdrawal</w:t>
      </w:r>
    </w:p>
    <w:p>
      <w:pPr>
        <w:spacing w:after="150"/>
      </w:pPr>
      <w:r>
        <w:rPr>
          <w:rFonts w:ascii="Arial" w:cs="Arial" w:eastAsia="Arial" w:hAnsi="Arial"/>
          <w:sz w:val="22"/>
          <w:szCs w:val="22"/>
        </w:rPr>
        <w:t xml:space="preserve">Under EU Directive 2011/83/EU, EU consumers have a 14-day right of withdrawal. However, Article 16(m) provides an exception for digital content not on a tangible medium (such as eSIM profiles) when performance has begun with your prior express consent and you have acknowledged loss of withdrawal rights.</w:t>
      </w:r>
    </w:p>
    <w:p>
      <w:pPr>
        <w:spacing w:after="150"/>
      </w:pPr>
      <w:r>
        <w:rPr>
          <w:rFonts w:ascii="Arial" w:cs="Arial" w:eastAsia="Arial" w:hAnsi="Arial"/>
          <w:sz w:val="22"/>
          <w:szCs w:val="22"/>
        </w:rPr>
        <w:t xml:space="preserve">By completing your purchase, you expressly consent to the immediate delivery of the digital eSIM profile and acknowledge that your right of withdrawal is waived once the eSIM QR code has been delivered.</w:t>
      </w:r>
    </w:p>
    <w:p>
      <w:pPr>
        <w:pStyle w:val="Heading2"/>
        <w:spacing w:before="300" w:after="150"/>
      </w:pPr>
      <w:r>
        <w:rPr>
          <w:rFonts w:ascii="Arial" w:cs="Arial" w:eastAsia="Arial" w:hAnsi="Arial"/>
          <w:b/>
          <w:bCs/>
          <w:sz w:val="28"/>
          <w:szCs w:val="28"/>
        </w:rPr>
        <w:t xml:space="preserve">3. Refund Eligibility</w:t>
      </w:r>
    </w:p>
    <w:p>
      <w:pPr>
        <w:spacing w:after="100"/>
      </w:pPr>
      <w:r>
        <w:rPr>
          <w:rFonts w:ascii="Arial" w:cs="Arial" w:eastAsia="Arial" w:hAnsi="Arial"/>
          <w:b/>
          <w:bCs/>
          <w:sz w:val="22"/>
          <w:szCs w:val="22"/>
        </w:rPr>
        <w:t xml:space="preserve">Voluntary Refund (Non-Activated eSIM)</w:t>
      </w:r>
    </w:p>
    <w:p>
      <w:pPr>
        <w:spacing w:after="150"/>
      </w:pPr>
      <w:r>
        <w:rPr>
          <w:rFonts w:ascii="Arial" w:cs="Arial" w:eastAsia="Arial" w:hAnsi="Arial"/>
          <w:sz w:val="22"/>
          <w:szCs w:val="22"/>
        </w:rPr>
        <w:t xml:space="preserve">Although your statutory right of withdrawal is waived upon completion of purchase (see Section 2 above), as a goodwill gesture we offer a voluntary refund for non-activated eSIMs under the following conditions: the eSIM profile has NOT been installed or activated on any device, and the refund is requested within 14 days of purchase.</w:t>
      </w:r>
    </w:p>
    <w:p>
      <w:pPr>
        <w:spacing w:after="100"/>
      </w:pPr>
      <w:r>
        <w:rPr>
          <w:rFonts w:ascii="Arial" w:cs="Arial" w:eastAsia="Arial" w:hAnsi="Arial"/>
          <w:b/>
          <w:bCs/>
          <w:sz w:val="22"/>
          <w:szCs w:val="22"/>
        </w:rPr>
        <w:t xml:space="preserve">Replacement eSIM (Technical Issues)</w:t>
      </w:r>
    </w:p>
    <w:p>
      <w:pPr>
        <w:spacing w:after="150"/>
      </w:pPr>
      <w:r>
        <w:rPr>
          <w:rFonts w:ascii="Arial" w:cs="Arial" w:eastAsia="Arial" w:hAnsi="Arial"/>
          <w:sz w:val="22"/>
          <w:szCs w:val="22"/>
        </w:rPr>
        <w:t xml:space="preserve">If your eSIM was activated but fails to connect to any network in the destination country due to a technical fault with the eSIM profile itself (a very rare occurrence), we will send you a replacement eSIM at no additional cost. Please contact us within 7 days of arriving in the destination country with evidence of the issue. Please note that connectivity issues caused by local carrier infrastructure, network congestion, or device-side configuration are not covered under this provision.</w:t>
      </w:r>
    </w:p>
    <w:p>
      <w:pPr>
        <w:spacing w:after="100"/>
      </w:pPr>
      <w:r>
        <w:rPr>
          <w:rFonts w:ascii="Arial" w:cs="Arial" w:eastAsia="Arial" w:hAnsi="Arial"/>
          <w:b/>
          <w:bCs/>
          <w:sz w:val="22"/>
          <w:szCs w:val="22"/>
        </w:rPr>
        <w:t xml:space="preserve">No Refund</w:t>
      </w:r>
    </w:p>
    <w:p>
      <w:pPr>
        <w:spacing w:after="150"/>
      </w:pPr>
      <w:r>
        <w:rPr>
          <w:rFonts w:ascii="Arial" w:cs="Arial" w:eastAsia="Arial" w:hAnsi="Arial"/>
          <w:sz w:val="22"/>
          <w:szCs w:val="22"/>
        </w:rPr>
        <w:t xml:space="preserve">Refunds will not be provided if: the eSIM has been activated and used (even partially); the eSIM does not work due to device incompatibility (check compatibility before purchase); your device is carrier-locked; the validity period has expired; or the purchase was made using fraudulent payment methods.</w:t>
      </w:r>
    </w:p>
    <w:p>
      <w:pPr>
        <w:spacing w:after="100"/>
      </w:pPr>
      <w:r>
        <w:rPr>
          <w:rFonts w:ascii="Arial" w:cs="Arial" w:eastAsia="Arial" w:hAnsi="Arial"/>
          <w:b/>
          <w:bCs/>
          <w:sz w:val="22"/>
          <w:szCs w:val="22"/>
        </w:rPr>
        <w:t xml:space="preserve">No Top-Up Refunds</w:t>
      </w:r>
    </w:p>
    <w:p>
      <w:pPr>
        <w:spacing w:after="150"/>
      </w:pPr>
      <w:r>
        <w:rPr>
          <w:rFonts w:ascii="Arial" w:cs="Arial" w:eastAsia="Arial" w:hAnsi="Arial"/>
          <w:sz w:val="22"/>
          <w:szCs w:val="22"/>
        </w:rPr>
        <w:t xml:space="preserve">POLO SIM does not offer data top-up services. All plans are one-time purchases with a fixed data allowance.</w:t>
      </w:r>
    </w:p>
    <w:p>
      <w:pPr>
        <w:pStyle w:val="Heading2"/>
        <w:spacing w:before="300" w:after="150"/>
      </w:pPr>
      <w:r>
        <w:rPr>
          <w:rFonts w:ascii="Arial" w:cs="Arial" w:eastAsia="Arial" w:hAnsi="Arial"/>
          <w:b/>
          <w:bCs/>
          <w:sz w:val="28"/>
          <w:szCs w:val="28"/>
        </w:rPr>
        <w:t xml:space="preserve">4. How to Request a Refund</w:t>
      </w:r>
    </w:p>
    <w:p>
      <w:pPr>
        <w:spacing w:after="150"/>
      </w:pPr>
      <w:r>
        <w:rPr>
          <w:rFonts w:ascii="Arial" w:cs="Arial" w:eastAsia="Arial" w:hAnsi="Arial"/>
          <w:sz w:val="22"/>
          <w:szCs w:val="22"/>
        </w:rPr>
        <w:t xml:space="preserve">Contact our support team at support@polosim.com or via WhatsApp. Include: your full name and registered email address, order number or transaction ID, reason for the refund request, and any relevant screenshots.</w:t>
      </w:r>
    </w:p>
    <w:p>
      <w:pPr>
        <w:spacing w:after="150"/>
      </w:pPr>
      <w:r>
        <w:rPr>
          <w:rFonts w:ascii="Arial" w:cs="Arial" w:eastAsia="Arial" w:hAnsi="Arial"/>
          <w:sz w:val="22"/>
          <w:szCs w:val="22"/>
        </w:rPr>
        <w:t xml:space="preserve">We aim to process requests within 5 business days. Approved refunds are credited to the original payment method within 10 business days.</w:t>
      </w:r>
    </w:p>
    <w:p>
      <w:pPr>
        <w:pStyle w:val="Heading2"/>
        <w:spacing w:before="300" w:after="150"/>
      </w:pPr>
      <w:r>
        <w:rPr>
          <w:rFonts w:ascii="Arial" w:cs="Arial" w:eastAsia="Arial" w:hAnsi="Arial"/>
          <w:b/>
          <w:bCs/>
          <w:sz w:val="28"/>
          <w:szCs w:val="28"/>
        </w:rPr>
        <w:t xml:space="preserve">5. Technical Issues</w:t>
      </w:r>
    </w:p>
    <w:p>
      <w:pPr>
        <w:spacing w:after="150"/>
      </w:pPr>
      <w:r>
        <w:rPr>
          <w:rFonts w:ascii="Arial" w:cs="Arial" w:eastAsia="Arial" w:hAnsi="Arial"/>
          <w:sz w:val="22"/>
          <w:szCs w:val="22"/>
        </w:rPr>
        <w:t xml:space="preserve">If you experience connectivity issues, please contact us via WhatsApp or email before requesting a refund. Our support team can often resolve issues remotely. If the issue is determined to be a fault with the eSIM profile itself and cannot be resolved, we will provide a free replacement eSIM.</w:t>
      </w:r>
    </w:p>
    <w:p>
      <w:pPr>
        <w:pStyle w:val="Heading2"/>
        <w:spacing w:before="300" w:after="150"/>
      </w:pPr>
      <w:r>
        <w:rPr>
          <w:rFonts w:ascii="Arial" w:cs="Arial" w:eastAsia="Arial" w:hAnsi="Arial"/>
          <w:b/>
          <w:bCs/>
          <w:sz w:val="28"/>
          <w:szCs w:val="28"/>
        </w:rPr>
        <w:t xml:space="preserve">6. Chargebacks</w:t>
      </w:r>
    </w:p>
    <w:p>
      <w:pPr>
        <w:spacing w:after="150"/>
      </w:pPr>
      <w:r>
        <w:rPr>
          <w:rFonts w:ascii="Arial" w:cs="Arial" w:eastAsia="Arial" w:hAnsi="Arial"/>
          <w:sz w:val="22"/>
          <w:szCs w:val="22"/>
        </w:rPr>
        <w:t xml:space="preserve">We encourage you to contact us directly before initiating a chargeback so we can resolve the issue promptly. Unjustified or bad-faith chargeback attempts may result in temporary account suspension pending review.</w:t>
      </w:r>
    </w:p>
    <w:p>
      <w:pPr>
        <w:pStyle w:val="Heading2"/>
        <w:spacing w:before="300" w:after="150"/>
      </w:pPr>
      <w:r>
        <w:rPr>
          <w:rFonts w:ascii="Arial" w:cs="Arial" w:eastAsia="Arial" w:hAnsi="Arial"/>
          <w:b/>
          <w:bCs/>
          <w:sz w:val="28"/>
          <w:szCs w:val="28"/>
        </w:rPr>
        <w:t xml:space="preserve">7. Contact</w:t>
      </w:r>
    </w:p>
    <w:p>
      <w:pPr>
        <w:spacing w:after="150"/>
      </w:pPr>
      <w:r>
        <w:rPr>
          <w:rFonts w:ascii="Arial" w:cs="Arial" w:eastAsia="Arial" w:hAnsi="Arial"/>
          <w:sz w:val="22"/>
          <w:szCs w:val="22"/>
        </w:rPr>
        <w:t xml:space="preserve">Check for Trips GmbH, Hintergasse 6, 65428 Rüsselsheim, Germany. Support: support@polosim.com. WhatsApp: Available on our website. Phone: +49 6142 3019620.</w:t>
      </w:r>
    </w:p>
    <w:p>
      <w:pPr>
        <w:pBdr>
          <w:top w:val="single" w:color="CCCCCC" w:sz="1" w:space="8"/>
        </w:pBdr>
        <w:spacing w:before="600"/>
      </w:pPr>
      <w:r>
        <w:rPr>
          <w:rFonts w:ascii="Arial" w:cs="Arial" w:eastAsia="Arial" w:hAnsi="Arial"/>
          <w:color w:val="999999"/>
          <w:sz w:val="18"/>
          <w:szCs w:val="18"/>
        </w:rPr>
        <w:t xml:space="preserve">Check for Trips GmbH | Hintergasse 6, 65428 Rüsselsheim, Germany | info@checkfortrips.de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240"/>
      <w:outlineLvl w:val="0"/>
    </w:pPr>
    <w:rPr>
      <w:rFonts w:ascii="Arial" w:cs="Arial" w:eastAsia="Arial" w:hAnsi="Arial"/>
      <w:b/>
      <w:bCs/>
      <w:sz w:val="36"/>
      <w:szCs w:val="36"/>
    </w:rPr>
  </w:style>
  <w:style w:type="paragraph" w:styleId="Heading2">
    <w:name w:val="Heading 2"/>
    <w:basedOn w:val="Normal"/>
    <w:next w:val="Normal"/>
    <w:qFormat/>
    <w:pPr>
      <w:spacing w:before="180" w:after="180"/>
      <w:outlineLvl w:val="1"/>
    </w:pPr>
    <w:rPr>
      <w:rFonts w:ascii="Arial" w:cs="Arial" w:eastAsia="Arial" w:hAnsi="Arial"/>
      <w:b/>
      <w:bCs/>
      <w:sz w:val="28"/>
      <w:szCs w:val="28"/>
    </w:rPr>
  </w:style>
  <w:style w:type="paragraph" w:styleId="Heading3">
    <w:name w:val="Heading 3"/>
    <w:basedOn w:val="Normal"/>
    <w:next w:val="Normal"/>
    <w:qFormat/>
    <w:pPr>
      <w:spacing w:before="150" w:after="150"/>
      <w:outlineLvl w:val="2"/>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2026-02-27T11:39:23.101Z</dcterms:created>
  <dcterms:modified xsi:type="dcterms:W3CDTF">2026-02-27T11:39:23.101Z</dcterms:modified>
</cp:coreProperties>
</file>

<file path=docProps/custom.xml><?xml version="1.0" encoding="utf-8"?>
<Properties xmlns="http://schemas.openxmlformats.org/officeDocument/2006/custom-properties" xmlns:vt="http://schemas.openxmlformats.org/officeDocument/2006/docPropsVTypes"/>
</file>